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232" w:rsidRDefault="002C1232" w:rsidP="002C1232">
      <w:pPr>
        <w:pStyle w:val="a3"/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 документов,</w:t>
      </w:r>
    </w:p>
    <w:p w:rsidR="002C1232" w:rsidRPr="009C19FE" w:rsidRDefault="002C1232" w:rsidP="002C1232">
      <w:pPr>
        <w:pStyle w:val="a3"/>
        <w:spacing w:line="240" w:lineRule="auto"/>
        <w:ind w:firstLine="0"/>
        <w:jc w:val="center"/>
        <w:rPr>
          <w:b/>
          <w:szCs w:val="28"/>
        </w:rPr>
      </w:pPr>
      <w:r w:rsidRPr="009C19FE">
        <w:rPr>
          <w:b/>
          <w:szCs w:val="28"/>
        </w:rPr>
        <w:t>необходи</w:t>
      </w:r>
      <w:r>
        <w:rPr>
          <w:b/>
          <w:szCs w:val="28"/>
        </w:rPr>
        <w:t>мых при внесении предложений по </w:t>
      </w:r>
      <w:r w:rsidRPr="009C19FE">
        <w:rPr>
          <w:b/>
          <w:szCs w:val="28"/>
        </w:rPr>
        <w:t xml:space="preserve">кандидатурам в резерв составов участковых </w:t>
      </w:r>
      <w:r>
        <w:rPr>
          <w:b/>
          <w:szCs w:val="28"/>
        </w:rPr>
        <w:t xml:space="preserve">избирательных </w:t>
      </w:r>
      <w:r w:rsidRPr="009C19FE">
        <w:rPr>
          <w:b/>
          <w:szCs w:val="28"/>
        </w:rPr>
        <w:t>комиссий</w:t>
      </w:r>
    </w:p>
    <w:p w:rsidR="002C1232" w:rsidRDefault="002C1232" w:rsidP="002C1232">
      <w:pPr>
        <w:pStyle w:val="a3"/>
        <w:spacing w:line="240" w:lineRule="auto"/>
        <w:ind w:firstLine="0"/>
        <w:jc w:val="right"/>
        <w:rPr>
          <w:sz w:val="20"/>
        </w:rPr>
      </w:pPr>
    </w:p>
    <w:p w:rsidR="002C1232" w:rsidRPr="001E47B2" w:rsidRDefault="002C1232" w:rsidP="002C1232">
      <w:pPr>
        <w:pStyle w:val="a3"/>
        <w:spacing w:line="240" w:lineRule="auto"/>
        <w:ind w:firstLine="0"/>
        <w:jc w:val="right"/>
        <w:rPr>
          <w:sz w:val="20"/>
        </w:rPr>
      </w:pPr>
    </w:p>
    <w:p w:rsidR="002C1232" w:rsidRPr="00787FD0" w:rsidRDefault="002C1232" w:rsidP="002C1232">
      <w:pPr>
        <w:pStyle w:val="1"/>
        <w:ind w:firstLine="720"/>
        <w:rPr>
          <w:szCs w:val="28"/>
        </w:rPr>
      </w:pPr>
      <w:bookmarkStart w:id="0" w:name="sub_1210"/>
      <w:r w:rsidRPr="0000569A">
        <w:rPr>
          <w:color w:val="FF0000"/>
          <w:szCs w:val="28"/>
        </w:rPr>
        <w:t>Для политических партий</w:t>
      </w:r>
      <w:r w:rsidRPr="00787FD0">
        <w:rPr>
          <w:szCs w:val="28"/>
        </w:rPr>
        <w:t>, их региональных отделений, иных структурных подразделений</w:t>
      </w:r>
    </w:p>
    <w:p w:rsidR="002C1232" w:rsidRPr="00787FD0" w:rsidRDefault="002C1232" w:rsidP="002C1232">
      <w:pPr>
        <w:ind w:firstLine="720"/>
        <w:jc w:val="both"/>
        <w:rPr>
          <w:szCs w:val="28"/>
        </w:rPr>
      </w:pPr>
    </w:p>
    <w:p w:rsidR="002C1232" w:rsidRPr="00787FD0" w:rsidRDefault="002C1232" w:rsidP="002C1232">
      <w:pPr>
        <w:ind w:firstLine="720"/>
        <w:jc w:val="both"/>
        <w:rPr>
          <w:szCs w:val="28"/>
        </w:rPr>
      </w:pPr>
      <w:bookmarkStart w:id="1" w:name="sub_1211"/>
      <w:r w:rsidRPr="00787FD0">
        <w:rPr>
          <w:szCs w:val="28"/>
        </w:rPr>
        <w:t>1. </w:t>
      </w:r>
      <w:r w:rsidRPr="0000569A">
        <w:rPr>
          <w:color w:val="FF0000"/>
          <w:szCs w:val="28"/>
        </w:rPr>
        <w:t>Решение полномочного (руководящего или иного) органа</w:t>
      </w:r>
      <w:r w:rsidRPr="00787FD0">
        <w:rPr>
          <w:szCs w:val="28"/>
        </w:rPr>
        <w:t xml:space="preserve"> политической партии либо регионального отделения, иного структурного подразделения политической партии о внесении предложения о кандидатурах в резерв составов участковых комиссий, оформленное в соответствии с требованиями устава политической партии.</w:t>
      </w:r>
    </w:p>
    <w:p w:rsidR="002C1232" w:rsidRPr="00787FD0" w:rsidRDefault="002C1232" w:rsidP="002C1232">
      <w:pPr>
        <w:ind w:firstLine="720"/>
        <w:jc w:val="both"/>
        <w:rPr>
          <w:szCs w:val="28"/>
        </w:rPr>
      </w:pPr>
      <w:bookmarkStart w:id="2" w:name="sub_1212"/>
      <w:bookmarkEnd w:id="1"/>
      <w:r w:rsidRPr="00787FD0">
        <w:rPr>
          <w:szCs w:val="28"/>
        </w:rPr>
        <w:t>2. </w:t>
      </w:r>
      <w:r w:rsidRPr="00C06EA8">
        <w:rPr>
          <w:color w:val="FF0000"/>
          <w:szCs w:val="28"/>
        </w:rPr>
        <w:t>Если предложение о кандидатурах вносит региональное отделение</w:t>
      </w:r>
      <w:r w:rsidRPr="00787FD0">
        <w:rPr>
          <w:szCs w:val="28"/>
        </w:rPr>
        <w:t xml:space="preserve">, иное структурное подразделение политической партии, </w:t>
      </w:r>
      <w:r w:rsidRPr="00C06EA8">
        <w:rPr>
          <w:color w:val="FF0000"/>
          <w:szCs w:val="28"/>
        </w:rPr>
        <w:t>а в уставе политической партии не предусмотрена возможность такого внесения,</w:t>
      </w:r>
      <w:r w:rsidRPr="00787FD0">
        <w:rPr>
          <w:szCs w:val="28"/>
        </w:rPr>
        <w:t xml:space="preserve"> - </w:t>
      </w:r>
      <w:r w:rsidRPr="0000569A">
        <w:rPr>
          <w:color w:val="FF0000"/>
          <w:szCs w:val="28"/>
        </w:rPr>
        <w:t>решение</w:t>
      </w:r>
      <w:r w:rsidRPr="00787FD0">
        <w:rPr>
          <w:szCs w:val="28"/>
        </w:rPr>
        <w:t xml:space="preserve"> органа политической партии, уполномоченного делегировать региональному отделению, иному структурному подразделению политической партии полномочия по внесению предложений о кандидатурах в резерв составов участковых комиссий </w:t>
      </w:r>
      <w:r w:rsidRPr="0000569A">
        <w:rPr>
          <w:color w:val="FF0000"/>
          <w:szCs w:val="28"/>
        </w:rPr>
        <w:t>о делегировании указанных полномочий,</w:t>
      </w:r>
      <w:r w:rsidRPr="00787FD0">
        <w:rPr>
          <w:szCs w:val="28"/>
        </w:rPr>
        <w:t xml:space="preserve"> оформленное в соответствии с требованиями устава.</w:t>
      </w:r>
    </w:p>
    <w:bookmarkEnd w:id="2"/>
    <w:p w:rsidR="002C1232" w:rsidRPr="00787FD0" w:rsidRDefault="002C1232" w:rsidP="002C1232">
      <w:pPr>
        <w:ind w:firstLine="720"/>
        <w:jc w:val="both"/>
        <w:rPr>
          <w:szCs w:val="28"/>
        </w:rPr>
      </w:pPr>
    </w:p>
    <w:p w:rsidR="002C1232" w:rsidRPr="00C06EA8" w:rsidRDefault="002C1232" w:rsidP="002C1232">
      <w:pPr>
        <w:pStyle w:val="1"/>
        <w:ind w:firstLine="720"/>
        <w:rPr>
          <w:color w:val="FF0000"/>
          <w:szCs w:val="28"/>
        </w:rPr>
      </w:pPr>
      <w:bookmarkStart w:id="3" w:name="sub_1220"/>
      <w:r w:rsidRPr="00C06EA8">
        <w:rPr>
          <w:color w:val="FF0000"/>
          <w:szCs w:val="28"/>
        </w:rPr>
        <w:t>Для иных общественных объединений</w:t>
      </w:r>
    </w:p>
    <w:bookmarkEnd w:id="3"/>
    <w:p w:rsidR="002C1232" w:rsidRPr="00787FD0" w:rsidRDefault="002C1232" w:rsidP="002C1232">
      <w:pPr>
        <w:ind w:firstLine="720"/>
        <w:jc w:val="both"/>
        <w:rPr>
          <w:szCs w:val="28"/>
        </w:rPr>
      </w:pPr>
    </w:p>
    <w:p w:rsidR="002C1232" w:rsidRPr="00C06EA8" w:rsidRDefault="002C1232" w:rsidP="002C1232">
      <w:pPr>
        <w:ind w:firstLine="720"/>
        <w:jc w:val="both"/>
        <w:rPr>
          <w:color w:val="FF0000"/>
          <w:szCs w:val="28"/>
        </w:rPr>
      </w:pPr>
      <w:bookmarkStart w:id="4" w:name="sub_1221"/>
      <w:r w:rsidRPr="00787FD0">
        <w:rPr>
          <w:szCs w:val="28"/>
        </w:rPr>
        <w:t xml:space="preserve">1. Нотариально удостоверенная или </w:t>
      </w:r>
      <w:r w:rsidRPr="00C06EA8">
        <w:rPr>
          <w:color w:val="FF0000"/>
          <w:szCs w:val="28"/>
        </w:rPr>
        <w:t>заверенная</w:t>
      </w:r>
      <w:r w:rsidRPr="00787FD0">
        <w:rPr>
          <w:szCs w:val="28"/>
        </w:rPr>
        <w:t xml:space="preserve"> уполномоченным на то органом общественного объединения </w:t>
      </w:r>
      <w:r w:rsidRPr="00C06EA8">
        <w:rPr>
          <w:color w:val="FF0000"/>
          <w:szCs w:val="28"/>
        </w:rPr>
        <w:t>копия действующего устава общественного объединения.</w:t>
      </w:r>
    </w:p>
    <w:p w:rsidR="002C1232" w:rsidRPr="00787FD0" w:rsidRDefault="002C1232" w:rsidP="002C1232">
      <w:pPr>
        <w:ind w:firstLine="720"/>
        <w:jc w:val="both"/>
        <w:rPr>
          <w:szCs w:val="28"/>
        </w:rPr>
      </w:pPr>
      <w:bookmarkStart w:id="5" w:name="sub_1222"/>
      <w:bookmarkEnd w:id="4"/>
      <w:r w:rsidRPr="00787FD0">
        <w:rPr>
          <w:szCs w:val="28"/>
        </w:rPr>
        <w:t>2. </w:t>
      </w:r>
      <w:r w:rsidRPr="00C06EA8">
        <w:rPr>
          <w:color w:val="FF0000"/>
          <w:szCs w:val="28"/>
        </w:rPr>
        <w:t>Решение полномочного (руководящего или иного) органа общественного объединения о внесении предложения</w:t>
      </w:r>
      <w:r w:rsidRPr="00787FD0">
        <w:rPr>
          <w:szCs w:val="28"/>
        </w:rPr>
        <w:t xml:space="preserve"> о кандидатурах в резерв составов участковых комиссий, оформленное в соответствии с требованиями устава, либо решение по этому же вопросу полномочного (руководящего или иного) органа регионального отделения, иного структурного подразделения общественного объединения, наделенного в соответствии с уставом общественного объединения правом принимать такое решение от имени общественного объединения.</w:t>
      </w:r>
    </w:p>
    <w:p w:rsidR="002C1232" w:rsidRPr="00787FD0" w:rsidRDefault="002C1232" w:rsidP="002C1232">
      <w:pPr>
        <w:ind w:firstLine="720"/>
        <w:jc w:val="both"/>
        <w:rPr>
          <w:szCs w:val="28"/>
        </w:rPr>
      </w:pPr>
      <w:bookmarkStart w:id="6" w:name="sub_1223"/>
      <w:bookmarkEnd w:id="5"/>
      <w:r w:rsidRPr="00787FD0">
        <w:rPr>
          <w:szCs w:val="28"/>
        </w:rPr>
        <w:t xml:space="preserve">3. Если предложение о кандидатурах вносит региональное отделение, иное структурное подразделение общественного объединения, а в уставе общественного объединения указанный в </w:t>
      </w:r>
      <w:hyperlink w:anchor="sub_1222" w:history="1">
        <w:r w:rsidRPr="00787FD0">
          <w:rPr>
            <w:szCs w:val="28"/>
          </w:rPr>
          <w:t>пункте 2</w:t>
        </w:r>
      </w:hyperlink>
      <w:r w:rsidRPr="00787FD0">
        <w:rPr>
          <w:szCs w:val="28"/>
        </w:rPr>
        <w:t xml:space="preserve"> вопрос не урегулирован, - решение органа общественного объединения, уполномоченного в соответствии с уставом общественного объединения делегировать полномочия по внесению предложений о кандидатурах в резерв составов участковых комиссий, о делегировании таких полномочий и решение органа, которому делегированы эти полномочия, о внесении предложений в резерв составов участковых комиссий.</w:t>
      </w:r>
    </w:p>
    <w:bookmarkEnd w:id="6"/>
    <w:p w:rsidR="002C1232" w:rsidRPr="00787FD0" w:rsidRDefault="002C1232" w:rsidP="002C1232">
      <w:pPr>
        <w:ind w:firstLine="720"/>
        <w:jc w:val="both"/>
        <w:rPr>
          <w:szCs w:val="28"/>
        </w:rPr>
      </w:pPr>
    </w:p>
    <w:p w:rsidR="002C1232" w:rsidRPr="00C06EA8" w:rsidRDefault="002C1232" w:rsidP="002C1232">
      <w:pPr>
        <w:pStyle w:val="1"/>
        <w:ind w:firstLine="720"/>
        <w:rPr>
          <w:color w:val="FF0000"/>
          <w:szCs w:val="28"/>
        </w:rPr>
      </w:pPr>
      <w:bookmarkStart w:id="7" w:name="sub_1230"/>
      <w:r w:rsidRPr="00C06EA8">
        <w:rPr>
          <w:color w:val="FF0000"/>
          <w:szCs w:val="28"/>
        </w:rPr>
        <w:t>Для иных субъектов права внесения кандидатур в резерв составов участковых комиссий</w:t>
      </w:r>
    </w:p>
    <w:bookmarkEnd w:id="7"/>
    <w:p w:rsidR="002C1232" w:rsidRPr="00787FD0" w:rsidRDefault="002C1232" w:rsidP="002C1232">
      <w:pPr>
        <w:ind w:firstLine="720"/>
        <w:jc w:val="both"/>
        <w:rPr>
          <w:szCs w:val="28"/>
        </w:rPr>
      </w:pPr>
    </w:p>
    <w:p w:rsidR="002C1232" w:rsidRPr="00C06EA8" w:rsidRDefault="002C1232" w:rsidP="002C1232">
      <w:pPr>
        <w:ind w:firstLine="720"/>
        <w:jc w:val="both"/>
        <w:rPr>
          <w:color w:val="FF0000"/>
          <w:szCs w:val="28"/>
        </w:rPr>
      </w:pPr>
      <w:r w:rsidRPr="00C06EA8">
        <w:rPr>
          <w:color w:val="FF0000"/>
          <w:szCs w:val="28"/>
        </w:rPr>
        <w:t>Решение представительного органа муниципального образования, протокол собрания избирателей по месту жительства, работы, службы, учебы.</w:t>
      </w:r>
    </w:p>
    <w:p w:rsidR="002C1232" w:rsidRPr="00C06EA8" w:rsidRDefault="002C1232" w:rsidP="002C1232">
      <w:pPr>
        <w:ind w:firstLine="720"/>
        <w:jc w:val="both"/>
        <w:rPr>
          <w:color w:val="FF0000"/>
          <w:szCs w:val="28"/>
        </w:rPr>
      </w:pPr>
      <w:r w:rsidRPr="00C06EA8">
        <w:rPr>
          <w:i/>
          <w:color w:val="FF0000"/>
          <w:szCs w:val="28"/>
        </w:rPr>
        <w:lastRenderedPageBreak/>
        <w:t>Кроме того</w:t>
      </w:r>
      <w:r w:rsidRPr="002C1232">
        <w:rPr>
          <w:i/>
          <w:color w:val="FF0000"/>
          <w:szCs w:val="28"/>
          <w:u w:val="single"/>
        </w:rPr>
        <w:t>, ВСЕМИ</w:t>
      </w:r>
      <w:r w:rsidRPr="00C06EA8">
        <w:rPr>
          <w:i/>
          <w:color w:val="FF0000"/>
          <w:szCs w:val="28"/>
        </w:rPr>
        <w:t xml:space="preserve"> субъектами права внесения кандидатур должны быть представлены</w:t>
      </w:r>
      <w:r w:rsidRPr="00C06EA8">
        <w:rPr>
          <w:color w:val="FF0000"/>
          <w:szCs w:val="28"/>
        </w:rPr>
        <w:t>:</w:t>
      </w:r>
    </w:p>
    <w:p w:rsidR="002C1232" w:rsidRPr="00787FD0" w:rsidRDefault="002C1232" w:rsidP="002C1232">
      <w:pPr>
        <w:ind w:firstLine="720"/>
        <w:jc w:val="both"/>
        <w:rPr>
          <w:szCs w:val="28"/>
        </w:rPr>
      </w:pPr>
    </w:p>
    <w:p w:rsidR="002C1232" w:rsidRPr="00787FD0" w:rsidRDefault="002C1232" w:rsidP="002C1232">
      <w:pPr>
        <w:ind w:firstLine="720"/>
        <w:jc w:val="both"/>
        <w:rPr>
          <w:szCs w:val="28"/>
        </w:rPr>
      </w:pPr>
      <w:bookmarkStart w:id="8" w:name="sub_1231"/>
      <w:r w:rsidRPr="00787FD0">
        <w:rPr>
          <w:szCs w:val="28"/>
        </w:rPr>
        <w:t>1. </w:t>
      </w:r>
      <w:r w:rsidRPr="00C06EA8">
        <w:rPr>
          <w:color w:val="FF0000"/>
          <w:szCs w:val="28"/>
        </w:rPr>
        <w:t xml:space="preserve">Письменное согласие гражданина </w:t>
      </w:r>
      <w:r w:rsidRPr="00787FD0">
        <w:rPr>
          <w:szCs w:val="28"/>
        </w:rPr>
        <w:t>Российской Федерации на его назначение членом участковой избирательной комиссии с правом решающего голоса, зачисление в резерв составов участковых комиссий, на обработку его персональных данных.</w:t>
      </w:r>
    </w:p>
    <w:p w:rsidR="002C1232" w:rsidRDefault="002C1232" w:rsidP="002C1232">
      <w:pPr>
        <w:ind w:firstLine="720"/>
        <w:jc w:val="both"/>
        <w:rPr>
          <w:szCs w:val="28"/>
        </w:rPr>
      </w:pPr>
      <w:bookmarkStart w:id="9" w:name="sub_1232"/>
      <w:bookmarkEnd w:id="8"/>
      <w:r w:rsidRPr="00787FD0">
        <w:rPr>
          <w:szCs w:val="28"/>
        </w:rPr>
        <w:t>2. </w:t>
      </w:r>
      <w:r w:rsidRPr="00C06EA8">
        <w:rPr>
          <w:color w:val="FF0000"/>
          <w:szCs w:val="28"/>
        </w:rPr>
        <w:t>Копия паспорта</w:t>
      </w:r>
      <w:r w:rsidRPr="00787FD0">
        <w:rPr>
          <w:szCs w:val="28"/>
        </w:rPr>
        <w:t xml:space="preserve"> или документа, заменяющего паспорт гражданина Российской Федерации, содержащего сведения о гражданстве и месте жительства лица, кандидатура которого предложена для зачисления в резерв составов участковых комиссий.</w:t>
      </w:r>
    </w:p>
    <w:p w:rsidR="002C1232" w:rsidRPr="007420D5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 w:rsidRPr="007420D5">
        <w:rPr>
          <w:szCs w:val="28"/>
        </w:rPr>
        <w:t xml:space="preserve">3. </w:t>
      </w:r>
      <w:r w:rsidRPr="00C06EA8">
        <w:rPr>
          <w:color w:val="FF0000"/>
          <w:szCs w:val="28"/>
        </w:rPr>
        <w:t>Копия документа</w:t>
      </w:r>
      <w:r w:rsidRPr="007420D5">
        <w:rPr>
          <w:szCs w:val="28"/>
        </w:rPr>
        <w:t xml:space="preserve"> лица, кандидатура которого предложена в </w:t>
      </w:r>
      <w:r>
        <w:rPr>
          <w:szCs w:val="28"/>
        </w:rPr>
        <w:t xml:space="preserve">резерв </w:t>
      </w:r>
      <w:r w:rsidRPr="007420D5">
        <w:rPr>
          <w:szCs w:val="28"/>
        </w:rPr>
        <w:t>состав</w:t>
      </w:r>
      <w:r>
        <w:rPr>
          <w:szCs w:val="28"/>
        </w:rPr>
        <w:t>ов</w:t>
      </w:r>
      <w:r w:rsidRPr="007420D5">
        <w:rPr>
          <w:szCs w:val="28"/>
        </w:rPr>
        <w:t xml:space="preserve"> </w:t>
      </w:r>
      <w:r>
        <w:rPr>
          <w:szCs w:val="28"/>
        </w:rPr>
        <w:t xml:space="preserve">участковой </w:t>
      </w:r>
      <w:r w:rsidRPr="007420D5">
        <w:rPr>
          <w:szCs w:val="28"/>
        </w:rPr>
        <w:t xml:space="preserve">избирательной комиссии (трудовой книжки либо справки с основного места работы), </w:t>
      </w:r>
      <w:r w:rsidRPr="00C06EA8">
        <w:rPr>
          <w:color w:val="FF0000"/>
          <w:szCs w:val="28"/>
        </w:rPr>
        <w:t>подтверждающего сведения об основном месте работы или службы, о занимаемой должности,</w:t>
      </w:r>
      <w:r w:rsidRPr="007420D5">
        <w:rPr>
          <w:szCs w:val="28"/>
        </w:rPr>
        <w:t xml:space="preserve"> а при отсутствии основного места работы или службы - копия документа, подтверждающего сведения о роде занятий, то есть о деятельности, приносящей ему доход, или о статусе неработающего лица (пенсионер, безработный, учащийся (с указанием наименования учебного заведения), домохозяйка, временно неработающий)</w:t>
      </w:r>
      <w:r>
        <w:rPr>
          <w:szCs w:val="28"/>
        </w:rPr>
        <w:t xml:space="preserve">, </w:t>
      </w:r>
      <w:r w:rsidRPr="00C06EA8">
        <w:rPr>
          <w:color w:val="FF0000"/>
          <w:szCs w:val="28"/>
        </w:rPr>
        <w:t>копия документа об образовании</w:t>
      </w:r>
      <w:r w:rsidRPr="007420D5">
        <w:rPr>
          <w:szCs w:val="28"/>
        </w:rPr>
        <w:t>.</w:t>
      </w:r>
    </w:p>
    <w:p w:rsidR="002C1232" w:rsidRPr="007420D5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 w:rsidRPr="007420D5">
        <w:rPr>
          <w:szCs w:val="28"/>
        </w:rPr>
        <w:t>Документальным подтверждением статуса домохозяйки (домохозяина) может служить трудовая книжка с отметкой о последнем месте работы и соответствующее личное заявление с указанием статуса домохозяйки (домохозяина) либо только заявление.</w:t>
      </w:r>
    </w:p>
    <w:p w:rsidR="002C1232" w:rsidRPr="00C06EA8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color w:val="FF0000"/>
          <w:szCs w:val="28"/>
        </w:rPr>
      </w:pPr>
      <w:r>
        <w:tab/>
        <w:t xml:space="preserve">4. </w:t>
      </w:r>
      <w:r w:rsidRPr="00C06EA8">
        <w:rPr>
          <w:color w:val="FF0000"/>
          <w:szCs w:val="28"/>
        </w:rPr>
        <w:t>Две фотографии лица, предлагаемого в резерв составов участковой избирательной комиссии, размером 3 x 4 см (без уголка).</w:t>
      </w: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  <w:r w:rsidRPr="007420D5">
        <w:rPr>
          <w:szCs w:val="28"/>
        </w:rPr>
        <w:t>Могут быть представлены лицом, кандидатура которого предлагается в</w:t>
      </w:r>
      <w:r>
        <w:rPr>
          <w:szCs w:val="28"/>
        </w:rPr>
        <w:t xml:space="preserve"> резерв </w:t>
      </w:r>
      <w:r w:rsidRPr="007420D5">
        <w:rPr>
          <w:szCs w:val="28"/>
        </w:rPr>
        <w:t>составов участковой избирательной комиссии.</w:t>
      </w:r>
      <w:bookmarkEnd w:id="0"/>
      <w:bookmarkEnd w:id="9"/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tabs>
          <w:tab w:val="left" w:pos="709"/>
        </w:tabs>
        <w:autoSpaceDE w:val="0"/>
        <w:autoSpaceDN w:val="0"/>
        <w:adjustRightInd w:val="0"/>
        <w:ind w:firstLine="426"/>
        <w:jc w:val="both"/>
        <w:rPr>
          <w:szCs w:val="28"/>
        </w:rPr>
      </w:pPr>
    </w:p>
    <w:p w:rsidR="002C1232" w:rsidRDefault="002C1232" w:rsidP="002C1232">
      <w:pPr>
        <w:pStyle w:val="a5"/>
        <w:tabs>
          <w:tab w:val="clear" w:pos="4677"/>
          <w:tab w:val="clear" w:pos="9355"/>
        </w:tabs>
        <w:rPr>
          <w:sz w:val="24"/>
          <w:szCs w:val="24"/>
        </w:rPr>
      </w:pPr>
    </w:p>
    <w:p w:rsidR="002C1232" w:rsidRDefault="002C1232" w:rsidP="002C1232">
      <w:pPr>
        <w:pStyle w:val="a5"/>
        <w:tabs>
          <w:tab w:val="clear" w:pos="4677"/>
          <w:tab w:val="clear" w:pos="9355"/>
        </w:tabs>
        <w:rPr>
          <w:sz w:val="24"/>
          <w:szCs w:val="24"/>
        </w:rPr>
      </w:pPr>
    </w:p>
    <w:p w:rsidR="002C1232" w:rsidRDefault="002C1232" w:rsidP="002C1232">
      <w:pPr>
        <w:pStyle w:val="a5"/>
        <w:tabs>
          <w:tab w:val="clear" w:pos="4677"/>
          <w:tab w:val="clear" w:pos="9355"/>
        </w:tabs>
        <w:rPr>
          <w:sz w:val="24"/>
          <w:szCs w:val="24"/>
        </w:rPr>
      </w:pPr>
    </w:p>
    <w:p w:rsidR="002C1232" w:rsidRDefault="002C1232" w:rsidP="002C1232">
      <w:pPr>
        <w:pStyle w:val="a5"/>
        <w:tabs>
          <w:tab w:val="clear" w:pos="4677"/>
          <w:tab w:val="clear" w:pos="9355"/>
        </w:tabs>
        <w:jc w:val="center"/>
        <w:rPr>
          <w:b/>
          <w:szCs w:val="28"/>
        </w:rPr>
      </w:pPr>
      <w:r w:rsidRPr="007D619F">
        <w:rPr>
          <w:b/>
          <w:szCs w:val="28"/>
        </w:rPr>
        <w:lastRenderedPageBreak/>
        <w:t>Требования</w:t>
      </w:r>
      <w:r>
        <w:rPr>
          <w:b/>
          <w:szCs w:val="28"/>
        </w:rPr>
        <w:t xml:space="preserve"> </w:t>
      </w:r>
    </w:p>
    <w:p w:rsidR="002C1232" w:rsidRPr="00EF0AE8" w:rsidRDefault="002C1232" w:rsidP="002C1232">
      <w:pPr>
        <w:pStyle w:val="a5"/>
        <w:tabs>
          <w:tab w:val="clear" w:pos="4677"/>
          <w:tab w:val="clear" w:pos="9355"/>
        </w:tabs>
        <w:jc w:val="center"/>
        <w:rPr>
          <w:szCs w:val="28"/>
        </w:rPr>
      </w:pPr>
      <w:r w:rsidRPr="00EF0AE8">
        <w:rPr>
          <w:szCs w:val="28"/>
        </w:rPr>
        <w:t>к кандидатурам для зачисления в резерв участковых избирательных комиссий</w:t>
      </w:r>
    </w:p>
    <w:p w:rsidR="002C1232" w:rsidRDefault="002C1232" w:rsidP="002C1232">
      <w:pPr>
        <w:pStyle w:val="a5"/>
        <w:tabs>
          <w:tab w:val="clear" w:pos="4677"/>
          <w:tab w:val="clear" w:pos="9355"/>
        </w:tabs>
        <w:jc w:val="center"/>
        <w:rPr>
          <w:b/>
          <w:szCs w:val="28"/>
        </w:rPr>
      </w:pPr>
    </w:p>
    <w:p w:rsidR="002C1232" w:rsidRDefault="002C1232" w:rsidP="002C1232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2C1232" w:rsidRDefault="002C1232" w:rsidP="002C1232">
      <w:pPr>
        <w:pStyle w:val="ConsPlusNormal"/>
        <w:ind w:firstLine="540"/>
        <w:jc w:val="both"/>
        <w:rPr>
          <w:b/>
          <w:sz w:val="24"/>
          <w:szCs w:val="24"/>
        </w:rPr>
      </w:pPr>
      <w:r w:rsidRPr="00EF0AE8">
        <w:rPr>
          <w:b/>
          <w:sz w:val="24"/>
          <w:szCs w:val="24"/>
        </w:rPr>
        <w:t xml:space="preserve"> Членами комиссий с правом решающего голоса </w:t>
      </w:r>
      <w:r w:rsidRPr="00EF0AE8">
        <w:rPr>
          <w:b/>
          <w:sz w:val="24"/>
          <w:szCs w:val="24"/>
          <w:u w:val="single"/>
        </w:rPr>
        <w:t>не могут быть</w:t>
      </w:r>
      <w:r w:rsidRPr="00EF0AE8">
        <w:rPr>
          <w:b/>
          <w:sz w:val="24"/>
          <w:szCs w:val="24"/>
        </w:rPr>
        <w:t>:</w:t>
      </w:r>
    </w:p>
    <w:p w:rsidR="002C1232" w:rsidRPr="00EF0AE8" w:rsidRDefault="002C1232" w:rsidP="002C1232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2C1232" w:rsidRPr="00EF0AE8" w:rsidRDefault="002C1232" w:rsidP="002C1232">
      <w:pPr>
        <w:pStyle w:val="ConsPlusNormal"/>
        <w:spacing w:before="280"/>
        <w:ind w:firstLine="540"/>
        <w:jc w:val="both"/>
        <w:rPr>
          <w:sz w:val="24"/>
          <w:szCs w:val="24"/>
        </w:rPr>
      </w:pPr>
      <w:bookmarkStart w:id="10" w:name="P891"/>
      <w:bookmarkEnd w:id="10"/>
      <w:r w:rsidRPr="00EF0AE8">
        <w:rPr>
          <w:sz w:val="24"/>
          <w:szCs w:val="24"/>
        </w:rPr>
        <w:t>- лица, не имеющие гражданства Российской Федерации, а также граждане Российской Федерации, 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государства;</w:t>
      </w:r>
    </w:p>
    <w:p w:rsidR="002C1232" w:rsidRPr="00EF0AE8" w:rsidRDefault="002C1232" w:rsidP="002C1232">
      <w:pPr>
        <w:pStyle w:val="ConsPlusNormal"/>
        <w:spacing w:before="220"/>
        <w:ind w:firstLine="540"/>
        <w:jc w:val="both"/>
        <w:rPr>
          <w:sz w:val="24"/>
          <w:szCs w:val="24"/>
        </w:rPr>
      </w:pPr>
      <w:bookmarkStart w:id="11" w:name="P893"/>
      <w:bookmarkEnd w:id="11"/>
      <w:r w:rsidRPr="00EF0AE8">
        <w:rPr>
          <w:sz w:val="24"/>
          <w:szCs w:val="24"/>
        </w:rPr>
        <w:t>- граждане Российской Федерации, признанные решением суда, вступившим в законную силу, недееспособными, ограниченно дееспособными;</w:t>
      </w:r>
    </w:p>
    <w:p w:rsidR="002C1232" w:rsidRPr="00EF0AE8" w:rsidRDefault="002C1232" w:rsidP="002C123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EF0AE8">
        <w:rPr>
          <w:sz w:val="24"/>
          <w:szCs w:val="24"/>
        </w:rPr>
        <w:t>- граждане Российской Федерации, не достигшие возраста 18 лет;</w:t>
      </w:r>
    </w:p>
    <w:p w:rsidR="002C1232" w:rsidRPr="00EF0AE8" w:rsidRDefault="002C1232" w:rsidP="002C123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EF0AE8">
        <w:rPr>
          <w:sz w:val="24"/>
          <w:szCs w:val="24"/>
        </w:rPr>
        <w:t>- депутаты законодательных (представительных) органов государственной власти, органов местного самоуправления;</w:t>
      </w:r>
    </w:p>
    <w:p w:rsidR="002C1232" w:rsidRPr="00EF0AE8" w:rsidRDefault="002C1232" w:rsidP="002C1232">
      <w:pPr>
        <w:pStyle w:val="ConsPlusNormal"/>
        <w:spacing w:before="220"/>
        <w:ind w:firstLine="540"/>
        <w:jc w:val="both"/>
        <w:rPr>
          <w:sz w:val="24"/>
          <w:szCs w:val="24"/>
        </w:rPr>
      </w:pPr>
      <w:r w:rsidRPr="00EF0AE8">
        <w:rPr>
          <w:sz w:val="24"/>
          <w:szCs w:val="24"/>
        </w:rPr>
        <w:t>- выборные должностные лица, а также главы местных администраций;</w:t>
      </w:r>
    </w:p>
    <w:p w:rsidR="002C1232" w:rsidRPr="00EF0AE8" w:rsidRDefault="002C1232" w:rsidP="002C1232">
      <w:pPr>
        <w:pStyle w:val="ConsPlusNormal"/>
        <w:jc w:val="both"/>
        <w:rPr>
          <w:sz w:val="24"/>
          <w:szCs w:val="24"/>
        </w:rPr>
      </w:pPr>
    </w:p>
    <w:p w:rsidR="002C1232" w:rsidRPr="00EF0AE8" w:rsidRDefault="002C1232" w:rsidP="002C1232">
      <w:pPr>
        <w:pStyle w:val="ConsPlusNormal"/>
        <w:spacing w:before="220"/>
        <w:ind w:firstLine="540"/>
        <w:jc w:val="both"/>
        <w:rPr>
          <w:sz w:val="24"/>
          <w:szCs w:val="24"/>
        </w:rPr>
      </w:pPr>
      <w:bookmarkStart w:id="12" w:name="P898"/>
      <w:bookmarkEnd w:id="12"/>
      <w:r w:rsidRPr="00EF0AE8">
        <w:rPr>
          <w:sz w:val="24"/>
          <w:szCs w:val="24"/>
        </w:rPr>
        <w:t>- судьи (за исключением судей, находящихся в отставке), прокуроры;</w:t>
      </w:r>
    </w:p>
    <w:p w:rsidR="002C1232" w:rsidRPr="00EF0AE8" w:rsidRDefault="002C1232" w:rsidP="002C1232">
      <w:pPr>
        <w:pStyle w:val="ConsPlusNormal"/>
        <w:spacing w:before="220"/>
        <w:ind w:firstLine="540"/>
        <w:jc w:val="both"/>
        <w:rPr>
          <w:sz w:val="24"/>
          <w:szCs w:val="24"/>
        </w:rPr>
      </w:pPr>
      <w:bookmarkStart w:id="13" w:name="P900"/>
      <w:bookmarkStart w:id="14" w:name="P904"/>
      <w:bookmarkStart w:id="15" w:name="P905"/>
      <w:bookmarkEnd w:id="13"/>
      <w:bookmarkEnd w:id="14"/>
      <w:bookmarkEnd w:id="15"/>
      <w:r w:rsidRPr="00EF0AE8">
        <w:rPr>
          <w:sz w:val="24"/>
          <w:szCs w:val="24"/>
        </w:rPr>
        <w:t>- лица, выведенные из состава комиссий по решению суда, а также лица, утратившие свои полномочия членов комиссий с правом решающего голоса в результате расформирования комиссии (за исключением лиц, в отношении которых судом было установлено отсутствие вины за допущенные комиссией нарушения), - в течение пяти лет со дня вступления в законную силу соответствующего решения суда;</w:t>
      </w:r>
    </w:p>
    <w:p w:rsidR="002C1232" w:rsidRPr="00EF0AE8" w:rsidRDefault="002C1232" w:rsidP="002C1232">
      <w:pPr>
        <w:pStyle w:val="ConsPlusNormal"/>
        <w:spacing w:before="220"/>
        <w:ind w:firstLine="540"/>
        <w:jc w:val="both"/>
        <w:rPr>
          <w:sz w:val="24"/>
          <w:szCs w:val="24"/>
        </w:rPr>
      </w:pPr>
      <w:bookmarkStart w:id="16" w:name="P908"/>
      <w:bookmarkEnd w:id="16"/>
      <w:r w:rsidRPr="00EF0AE8">
        <w:rPr>
          <w:sz w:val="24"/>
          <w:szCs w:val="24"/>
        </w:rPr>
        <w:t>- лица, имеющие неснятую и непогашенную судимость, а также лица, подвергнутые в судебном порядке административному наказанию за нарушение законодательства о выборах и референдумах, - до окончания срока, в течение которого лицо считается подвергнутым административному наказанию.</w:t>
      </w:r>
    </w:p>
    <w:p w:rsidR="00623257" w:rsidRDefault="00623257"/>
    <w:p w:rsidR="002C1232" w:rsidRDefault="002C1232"/>
    <w:p w:rsidR="002C1232" w:rsidRDefault="00825F0F">
      <w:pPr>
        <w:rPr>
          <w:color w:val="FF0000"/>
        </w:rPr>
      </w:pPr>
      <w:r w:rsidRPr="00825F0F">
        <w:rPr>
          <w:color w:val="FF0000"/>
        </w:rPr>
        <w:t>Член УИК выдвинутый одной из этих партий может быть замещён в УИК только состоящим в резерве от этой же партии.</w:t>
      </w:r>
    </w:p>
    <w:p w:rsidR="00E17973" w:rsidRDefault="00E17973">
      <w:pPr>
        <w:rPr>
          <w:color w:val="FF0000"/>
        </w:rPr>
      </w:pPr>
    </w:p>
    <w:p w:rsidR="00E17973" w:rsidRDefault="004963AB">
      <w:r>
        <w:rPr>
          <w:color w:val="FF0000"/>
        </w:rPr>
        <w:t>Все документы заполнять полностью, фото прилагать. С недостатками документы брать не будем.</w:t>
      </w:r>
      <w:bookmarkStart w:id="17" w:name="_GoBack"/>
      <w:bookmarkEnd w:id="17"/>
      <w:r>
        <w:rPr>
          <w:color w:val="FF0000"/>
        </w:rPr>
        <w:t xml:space="preserve"> </w:t>
      </w:r>
    </w:p>
    <w:sectPr w:rsidR="00E17973" w:rsidSect="002C1232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C12"/>
    <w:rsid w:val="002C1232"/>
    <w:rsid w:val="004963AB"/>
    <w:rsid w:val="00623257"/>
    <w:rsid w:val="00825F0F"/>
    <w:rsid w:val="00874C12"/>
    <w:rsid w:val="00E1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CF366A-BB06-44E1-AA64-597AA9083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23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1232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1232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3">
    <w:name w:val="Body Text"/>
    <w:basedOn w:val="a"/>
    <w:link w:val="a4"/>
    <w:rsid w:val="002C1232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2C12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2C12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12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C12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</dc:creator>
  <cp:keywords/>
  <dc:description/>
  <cp:lastModifiedBy>TIC</cp:lastModifiedBy>
  <cp:revision>3</cp:revision>
  <dcterms:created xsi:type="dcterms:W3CDTF">2021-07-24T14:10:00Z</dcterms:created>
  <dcterms:modified xsi:type="dcterms:W3CDTF">2021-07-24T15:06:00Z</dcterms:modified>
</cp:coreProperties>
</file>